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8D" w:rsidRDefault="0080788D" w:rsidP="0080788D">
      <w:pPr>
        <w:ind w:left="1276"/>
        <w:rPr>
          <w:rFonts w:ascii="Verdana" w:hAnsi="Verdana" w:cs="Verdana"/>
          <w:sz w:val="20"/>
          <w:szCs w:val="20"/>
        </w:rPr>
      </w:pPr>
    </w:p>
    <w:p w:rsidR="0080788D" w:rsidRDefault="0080788D" w:rsidP="0080788D">
      <w:pPr>
        <w:ind w:left="1276"/>
        <w:rPr>
          <w:rFonts w:ascii="Verdana" w:hAnsi="Verdana" w:cs="Verdana"/>
          <w:sz w:val="20"/>
          <w:szCs w:val="20"/>
        </w:rPr>
      </w:pPr>
    </w:p>
    <w:p w:rsidR="0080788D" w:rsidRDefault="0080788D" w:rsidP="0080788D">
      <w:pPr>
        <w:tabs>
          <w:tab w:val="left" w:pos="360"/>
        </w:tabs>
        <w:ind w:left="1276" w:hanging="360"/>
        <w:jc w:val="center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Harmonogram rekrutacji - Stacjonarne Studia Doktoranckie Mat</w:t>
      </w:r>
      <w:r w:rsidR="001871ED">
        <w:rPr>
          <w:rFonts w:ascii="Verdana" w:hAnsi="Verdana"/>
          <w:sz w:val="20"/>
          <w:szCs w:val="20"/>
          <w:u w:val="single"/>
        </w:rPr>
        <w:t>ematyki - na rok akademicki 2017/2018</w:t>
      </w:r>
    </w:p>
    <w:p w:rsidR="0080788D" w:rsidRDefault="0080788D" w:rsidP="0080788D">
      <w:pPr>
        <w:tabs>
          <w:tab w:val="left" w:pos="360"/>
        </w:tabs>
        <w:ind w:left="1276" w:hanging="360"/>
        <w:rPr>
          <w:rFonts w:ascii="Verdana" w:hAnsi="Verdana"/>
          <w:sz w:val="20"/>
          <w:szCs w:val="20"/>
        </w:rPr>
      </w:pPr>
    </w:p>
    <w:p w:rsidR="0080788D" w:rsidRDefault="0080788D" w:rsidP="0080788D">
      <w:pPr>
        <w:tabs>
          <w:tab w:val="left" w:pos="360"/>
        </w:tabs>
        <w:ind w:left="1276" w:hanging="360"/>
        <w:rPr>
          <w:rFonts w:ascii="Verdana" w:hAnsi="Verdana"/>
          <w:sz w:val="20"/>
          <w:szCs w:val="20"/>
        </w:rPr>
      </w:pPr>
    </w:p>
    <w:p w:rsidR="0080788D" w:rsidRDefault="0080788D" w:rsidP="0080788D">
      <w:pPr>
        <w:tabs>
          <w:tab w:val="left" w:pos="360"/>
        </w:tabs>
        <w:ind w:left="1276" w:hanging="360"/>
        <w:rPr>
          <w:rFonts w:ascii="Verdana" w:hAnsi="Verdana"/>
          <w:sz w:val="20"/>
          <w:szCs w:val="20"/>
        </w:rPr>
      </w:pPr>
    </w:p>
    <w:p w:rsidR="0080788D" w:rsidRDefault="0080788D" w:rsidP="0080788D">
      <w:pPr>
        <w:tabs>
          <w:tab w:val="left" w:pos="360"/>
        </w:tabs>
        <w:ind w:left="1276" w:hanging="360"/>
        <w:rPr>
          <w:rFonts w:ascii="Verdana" w:hAnsi="Verdana"/>
          <w:sz w:val="20"/>
          <w:szCs w:val="20"/>
        </w:rPr>
      </w:pPr>
    </w:p>
    <w:p w:rsidR="0080788D" w:rsidRDefault="0080788D" w:rsidP="0080788D">
      <w:pPr>
        <w:pStyle w:val="NormalnyWeb"/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Termin elektronicznej rejestracji w systemie IRK</w:t>
      </w:r>
    </w:p>
    <w:p w:rsidR="0080788D" w:rsidRDefault="002B5163" w:rsidP="0080788D">
      <w:pPr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 1</w:t>
      </w:r>
      <w:r w:rsidR="0080788D">
        <w:rPr>
          <w:rFonts w:ascii="Verdana" w:hAnsi="Verdana"/>
          <w:sz w:val="20"/>
          <w:szCs w:val="20"/>
        </w:rPr>
        <w:t xml:space="preserve"> maja 2017 r. do 30 maja 2017 r. </w:t>
      </w:r>
    </w:p>
    <w:p w:rsidR="0080788D" w:rsidRDefault="0080788D" w:rsidP="0080788D">
      <w:pPr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</w:p>
    <w:p w:rsidR="0080788D" w:rsidRDefault="0080788D" w:rsidP="0080788D">
      <w:pPr>
        <w:pStyle w:val="NormalnyWeb"/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Termin i miejsce składania dokumentów</w:t>
      </w:r>
    </w:p>
    <w:p w:rsidR="0080788D" w:rsidRDefault="0080788D" w:rsidP="0080788D">
      <w:pPr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1 czerwca 2017 r. </w:t>
      </w:r>
    </w:p>
    <w:p w:rsidR="0080788D" w:rsidRDefault="0080788D" w:rsidP="0080788D">
      <w:pPr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Instytut Matematyczny, pl. Grunwaldzki 2/4, 50-384 Wrocław</w:t>
      </w:r>
      <w:r>
        <w:rPr>
          <w:rFonts w:ascii="Verdana" w:hAnsi="Verdana"/>
          <w:sz w:val="20"/>
          <w:szCs w:val="20"/>
        </w:rPr>
        <w:br/>
        <w:t>Sekretariat Stacjonarnych Studiów Doktoranckich Matematyki, pok. 303,</w:t>
      </w:r>
      <w:r>
        <w:rPr>
          <w:rFonts w:ascii="Verdana" w:hAnsi="Verdana"/>
          <w:sz w:val="20"/>
          <w:szCs w:val="20"/>
        </w:rPr>
        <w:br/>
      </w:r>
    </w:p>
    <w:p w:rsidR="0080788D" w:rsidRDefault="0080788D" w:rsidP="0080788D">
      <w:pPr>
        <w:pStyle w:val="NormalnyWeb"/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Termin i miejsce egzaminu pisemnego</w:t>
      </w:r>
    </w:p>
    <w:p w:rsidR="0080788D" w:rsidRDefault="0080788D" w:rsidP="0080788D">
      <w:pPr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  <w:r w:rsidRPr="005C58C8">
        <w:rPr>
          <w:rFonts w:ascii="Verdana" w:hAnsi="Verdana"/>
          <w:b/>
          <w:sz w:val="20"/>
          <w:szCs w:val="20"/>
        </w:rPr>
        <w:t>5 czerwca 2017</w:t>
      </w:r>
      <w:r>
        <w:rPr>
          <w:rFonts w:ascii="Verdana" w:hAnsi="Verdana"/>
          <w:sz w:val="20"/>
          <w:szCs w:val="20"/>
        </w:rPr>
        <w:t xml:space="preserve"> r., w godz. 10:00 – 14:00</w:t>
      </w:r>
    </w:p>
    <w:p w:rsidR="0080788D" w:rsidRDefault="0080788D" w:rsidP="0080788D">
      <w:pPr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Instytut Matematyczny, sala 601</w:t>
      </w:r>
      <w:r>
        <w:rPr>
          <w:rFonts w:ascii="Verdana" w:hAnsi="Verdana"/>
          <w:sz w:val="20"/>
          <w:szCs w:val="20"/>
        </w:rPr>
        <w:br/>
        <w:t>pl. Grunwaldzki 2/4, 50-384 Wrocław</w:t>
      </w:r>
    </w:p>
    <w:p w:rsidR="0080788D" w:rsidRDefault="0080788D" w:rsidP="0080788D">
      <w:pPr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</w:p>
    <w:p w:rsidR="0080788D" w:rsidRDefault="0080788D" w:rsidP="0080788D">
      <w:pPr>
        <w:tabs>
          <w:tab w:val="left" w:pos="360"/>
        </w:tabs>
        <w:ind w:left="127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Ogłoszenie wyników</w:t>
      </w:r>
    </w:p>
    <w:p w:rsidR="0080788D" w:rsidRDefault="0080788D" w:rsidP="0080788D">
      <w:pPr>
        <w:tabs>
          <w:tab w:val="left" w:pos="360"/>
        </w:tabs>
        <w:ind w:left="1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 czerwca 2017 r. do godz. 16.00</w:t>
      </w:r>
      <w:bookmarkStart w:id="0" w:name="_GoBack"/>
      <w:bookmarkEnd w:id="0"/>
    </w:p>
    <w:sectPr w:rsidR="0080788D" w:rsidSect="005C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055" w:right="127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8F" w:rsidRDefault="0010458F">
      <w:r>
        <w:separator/>
      </w:r>
    </w:p>
  </w:endnote>
  <w:endnote w:type="continuationSeparator" w:id="0">
    <w:p w:rsidR="0010458F" w:rsidRDefault="0010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8F" w:rsidRDefault="0010458F">
      <w:r>
        <w:separator/>
      </w:r>
    </w:p>
  </w:footnote>
  <w:footnote w:type="continuationSeparator" w:id="0">
    <w:p w:rsidR="0010458F" w:rsidRDefault="00104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1B4B5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52" w:rsidRDefault="008C1340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DCC87D" wp14:editId="25042520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3B92"/>
    <w:rsid w:val="00036FD4"/>
    <w:rsid w:val="00053720"/>
    <w:rsid w:val="00060E7C"/>
    <w:rsid w:val="00083484"/>
    <w:rsid w:val="000958C2"/>
    <w:rsid w:val="000D4CE1"/>
    <w:rsid w:val="000D7A40"/>
    <w:rsid w:val="0010458F"/>
    <w:rsid w:val="00133185"/>
    <w:rsid w:val="00137019"/>
    <w:rsid w:val="0015216D"/>
    <w:rsid w:val="00156B5E"/>
    <w:rsid w:val="001871ED"/>
    <w:rsid w:val="001B4B52"/>
    <w:rsid w:val="001D12E4"/>
    <w:rsid w:val="001D7B84"/>
    <w:rsid w:val="0022610D"/>
    <w:rsid w:val="00242ABD"/>
    <w:rsid w:val="002B5163"/>
    <w:rsid w:val="002B5347"/>
    <w:rsid w:val="002B6D05"/>
    <w:rsid w:val="002C22A3"/>
    <w:rsid w:val="002E0060"/>
    <w:rsid w:val="002E06DF"/>
    <w:rsid w:val="00325051"/>
    <w:rsid w:val="003F5EC4"/>
    <w:rsid w:val="004117DD"/>
    <w:rsid w:val="0043304A"/>
    <w:rsid w:val="00446F75"/>
    <w:rsid w:val="00481EB7"/>
    <w:rsid w:val="004921E6"/>
    <w:rsid w:val="00496797"/>
    <w:rsid w:val="004A4A94"/>
    <w:rsid w:val="004B0D83"/>
    <w:rsid w:val="004C4D42"/>
    <w:rsid w:val="004E24EF"/>
    <w:rsid w:val="0050033F"/>
    <w:rsid w:val="00503264"/>
    <w:rsid w:val="00516D85"/>
    <w:rsid w:val="0059258B"/>
    <w:rsid w:val="005A0F41"/>
    <w:rsid w:val="005C58C8"/>
    <w:rsid w:val="00622EEE"/>
    <w:rsid w:val="00657124"/>
    <w:rsid w:val="00657D1C"/>
    <w:rsid w:val="00675FFD"/>
    <w:rsid w:val="006977AA"/>
    <w:rsid w:val="006A72AE"/>
    <w:rsid w:val="006A7320"/>
    <w:rsid w:val="006E72DA"/>
    <w:rsid w:val="00730ECC"/>
    <w:rsid w:val="007375B2"/>
    <w:rsid w:val="00740683"/>
    <w:rsid w:val="00780EC1"/>
    <w:rsid w:val="007B2ABF"/>
    <w:rsid w:val="007B3CC8"/>
    <w:rsid w:val="007B5609"/>
    <w:rsid w:val="007B79EA"/>
    <w:rsid w:val="007D63B6"/>
    <w:rsid w:val="0080788D"/>
    <w:rsid w:val="00812B09"/>
    <w:rsid w:val="008303D5"/>
    <w:rsid w:val="00837567"/>
    <w:rsid w:val="0085488F"/>
    <w:rsid w:val="008679A3"/>
    <w:rsid w:val="008C1340"/>
    <w:rsid w:val="008E5043"/>
    <w:rsid w:val="008E5DC3"/>
    <w:rsid w:val="00921C9F"/>
    <w:rsid w:val="00922C6D"/>
    <w:rsid w:val="0094240B"/>
    <w:rsid w:val="00963EB5"/>
    <w:rsid w:val="00971E79"/>
    <w:rsid w:val="009A6347"/>
    <w:rsid w:val="00A04438"/>
    <w:rsid w:val="00A25F5E"/>
    <w:rsid w:val="00A47639"/>
    <w:rsid w:val="00A5763D"/>
    <w:rsid w:val="00A63E1F"/>
    <w:rsid w:val="00A64104"/>
    <w:rsid w:val="00A84ACC"/>
    <w:rsid w:val="00A91B00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C41E78"/>
    <w:rsid w:val="00CB01FA"/>
    <w:rsid w:val="00CD13FA"/>
    <w:rsid w:val="00CE7989"/>
    <w:rsid w:val="00CF5065"/>
    <w:rsid w:val="00D010BC"/>
    <w:rsid w:val="00D21994"/>
    <w:rsid w:val="00D405F8"/>
    <w:rsid w:val="00D4720D"/>
    <w:rsid w:val="00D93D35"/>
    <w:rsid w:val="00DC7633"/>
    <w:rsid w:val="00DD7C3B"/>
    <w:rsid w:val="00DE61B9"/>
    <w:rsid w:val="00DF1BC3"/>
    <w:rsid w:val="00E05A4F"/>
    <w:rsid w:val="00E80B71"/>
    <w:rsid w:val="00E95B51"/>
    <w:rsid w:val="00F11CB5"/>
    <w:rsid w:val="00F247F3"/>
    <w:rsid w:val="00F47D65"/>
    <w:rsid w:val="00F545FF"/>
    <w:rsid w:val="00F80A12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unhideWhenUsed/>
    <w:rsid w:val="0080788D"/>
    <w:pPr>
      <w:jc w:val="both"/>
    </w:pPr>
    <w:rPr>
      <w:kern w:val="18"/>
      <w:lang w:eastAsia="en-US"/>
    </w:rPr>
  </w:style>
  <w:style w:type="character" w:styleId="Pogrubienie">
    <w:name w:val="Strong"/>
    <w:basedOn w:val="Domylnaczcionkaakapitu"/>
    <w:qFormat/>
    <w:locked/>
    <w:rsid w:val="008078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unhideWhenUsed/>
    <w:rsid w:val="0080788D"/>
    <w:pPr>
      <w:jc w:val="both"/>
    </w:pPr>
    <w:rPr>
      <w:kern w:val="18"/>
      <w:lang w:eastAsia="en-US"/>
    </w:rPr>
  </w:style>
  <w:style w:type="character" w:styleId="Pogrubienie">
    <w:name w:val="Strong"/>
    <w:basedOn w:val="Domylnaczcionkaakapitu"/>
    <w:qFormat/>
    <w:locked/>
    <w:rsid w:val="00807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lamch</cp:lastModifiedBy>
  <cp:revision>3</cp:revision>
  <cp:lastPrinted>2016-01-05T10:24:00Z</cp:lastPrinted>
  <dcterms:created xsi:type="dcterms:W3CDTF">2017-04-27T06:10:00Z</dcterms:created>
  <dcterms:modified xsi:type="dcterms:W3CDTF">2017-04-27T06:11:00Z</dcterms:modified>
</cp:coreProperties>
</file>