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7A5E" w14:textId="77777777" w:rsidR="00AC6B4D" w:rsidRDefault="00AC6B4D">
      <w:pPr>
        <w:pStyle w:val="Standard"/>
        <w:rPr>
          <w:rFonts w:hint="eastAsia"/>
        </w:rPr>
      </w:pPr>
    </w:p>
    <w:p w14:paraId="57D90FC9" w14:textId="77777777" w:rsidR="00AC6B4D" w:rsidRDefault="00AC6B4D">
      <w:pPr>
        <w:pStyle w:val="Standard"/>
        <w:rPr>
          <w:rFonts w:ascii="Verdana" w:eastAsia="Calibri" w:hAnsi="Verdana" w:cs="Verdana"/>
          <w:b/>
          <w:bCs/>
          <w:sz w:val="16"/>
          <w:szCs w:val="20"/>
        </w:rPr>
      </w:pPr>
    </w:p>
    <w:p w14:paraId="3D3F6F3B" w14:textId="77777777" w:rsidR="00AC6B4D" w:rsidRDefault="00AC6B4D">
      <w:pPr>
        <w:pStyle w:val="Standard"/>
        <w:ind w:left="6521"/>
        <w:rPr>
          <w:rFonts w:ascii="Verdana" w:eastAsia="Calibri" w:hAnsi="Verdana" w:cs="Verdana"/>
          <w:bCs/>
          <w:sz w:val="16"/>
          <w:szCs w:val="20"/>
          <w:lang w:val="pl-PL"/>
        </w:rPr>
      </w:pPr>
    </w:p>
    <w:p w14:paraId="459B0E3D" w14:textId="77777777" w:rsidR="00AC6B4D" w:rsidRDefault="00AC6B4D">
      <w:pPr>
        <w:pStyle w:val="Standard"/>
        <w:jc w:val="center"/>
        <w:rPr>
          <w:rFonts w:ascii="Verdana" w:eastAsia="Calibri" w:hAnsi="Verdana" w:cs="Verdana"/>
          <w:b/>
          <w:bCs/>
          <w:sz w:val="20"/>
          <w:szCs w:val="20"/>
          <w:lang w:val="pl-PL"/>
        </w:rPr>
      </w:pPr>
    </w:p>
    <w:p w14:paraId="687E11E6" w14:textId="77777777" w:rsidR="00AC6B4D" w:rsidRDefault="00CB4C8E">
      <w:pPr>
        <w:pStyle w:val="Standard"/>
        <w:jc w:val="center"/>
        <w:rPr>
          <w:rFonts w:hint="eastAsia"/>
          <w:lang w:val="pl-PL"/>
        </w:rPr>
      </w:pPr>
      <w:r>
        <w:rPr>
          <w:rFonts w:ascii="Verdana" w:eastAsia="Calibri" w:hAnsi="Verdana" w:cs="Verdana"/>
          <w:b/>
          <w:bCs/>
          <w:sz w:val="20"/>
          <w:szCs w:val="20"/>
          <w:lang w:val="pl-PL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  <w:lang w:val="pl-PL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  <w:lang w:val="pl-PL"/>
        </w:rPr>
        <w:t>DOKTORSKIEJ</w:t>
      </w:r>
    </w:p>
    <w:p w14:paraId="4781994B" w14:textId="77777777" w:rsidR="00AC6B4D" w:rsidRDefault="00AC6B4D">
      <w:pPr>
        <w:pStyle w:val="Standard"/>
        <w:jc w:val="center"/>
        <w:rPr>
          <w:rFonts w:ascii="Verdana" w:eastAsia="Calibri" w:hAnsi="Verdana" w:cs="Verdana"/>
          <w:b/>
          <w:sz w:val="20"/>
          <w:szCs w:val="20"/>
          <w:lang w:val="pl-PL"/>
        </w:rPr>
      </w:pPr>
    </w:p>
    <w:tbl>
      <w:tblPr>
        <w:tblW w:w="963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4019"/>
        <w:gridCol w:w="4939"/>
      </w:tblGrid>
      <w:tr w:rsidR="00AC6B4D" w14:paraId="5D9527B3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ABEF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D9EB" w14:textId="77777777" w:rsidR="00AC6B4D" w:rsidRDefault="00CB4C8E">
            <w:pPr>
              <w:pStyle w:val="Standard"/>
              <w:widowControl w:val="0"/>
              <w:shd w:val="clear" w:color="auto" w:fill="FFFFFF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Elementy składowe sylabusa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145D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  <w:lang w:val="pl-PL"/>
              </w:rPr>
              <w:t>Opis</w:t>
            </w:r>
          </w:p>
        </w:tc>
      </w:tr>
      <w:tr w:rsidR="00AC6B4D" w:rsidRPr="003E3704" w14:paraId="0970E2F1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D7DE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3153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Nazwa przedmiotu w języku polskim oraz angielskim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3726" w14:textId="77D572EF" w:rsidR="00AC6B4D" w:rsidRDefault="003E3704">
            <w:pPr>
              <w:pStyle w:val="Standard"/>
              <w:widowControl w:val="0"/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  <w:lang w:val="pl-PL"/>
              </w:rPr>
            </w:pPr>
            <w:r w:rsidRPr="003E3704">
              <w:rPr>
                <w:rFonts w:ascii="Verdana" w:hAnsi="Verdana" w:hint="eastAsia"/>
                <w:sz w:val="20"/>
                <w:szCs w:val="20"/>
                <w:lang w:val="pl-PL"/>
              </w:rPr>
              <w:t>Algebra przemienna</w:t>
            </w:r>
          </w:p>
          <w:p w14:paraId="419EF02E" w14:textId="6233060D" w:rsidR="003E3704" w:rsidRDefault="003E3704">
            <w:pPr>
              <w:pStyle w:val="Standard"/>
              <w:widowControl w:val="0"/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  <w:lang w:val="pl-PL"/>
              </w:rPr>
            </w:pPr>
            <w:proofErr w:type="spellStart"/>
            <w:r w:rsidRPr="003E3704">
              <w:rPr>
                <w:rFonts w:ascii="Verdana" w:hAnsi="Verdana" w:hint="eastAsia"/>
                <w:sz w:val="20"/>
                <w:szCs w:val="20"/>
                <w:lang w:val="pl-PL"/>
              </w:rPr>
              <w:t>Commutative</w:t>
            </w:r>
            <w:proofErr w:type="spellEnd"/>
            <w:r w:rsidRPr="003E3704">
              <w:rPr>
                <w:rFonts w:ascii="Verdana" w:hAnsi="Verdana" w:hint="eastAsia"/>
                <w:sz w:val="20"/>
                <w:szCs w:val="20"/>
                <w:lang w:val="pl-PL"/>
              </w:rPr>
              <w:t xml:space="preserve"> algebra</w:t>
            </w:r>
          </w:p>
        </w:tc>
      </w:tr>
      <w:tr w:rsidR="00AC6B4D" w:rsidRPr="003E3704" w14:paraId="2503D70B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EDCF1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D588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Dyscyplina/ dyscypliny naukowe (jeżeli dotyczy)</w:t>
            </w:r>
          </w:p>
          <w:p w14:paraId="7AC27CEC" w14:textId="77777777" w:rsidR="00AC6B4D" w:rsidRDefault="00AC6B4D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649F" w14:textId="2514E86A" w:rsidR="00AC6B4D" w:rsidRDefault="003E3704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matematyka</w:t>
            </w:r>
          </w:p>
        </w:tc>
      </w:tr>
      <w:tr w:rsidR="00AC6B4D" w14:paraId="210615B8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8C14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8EE4" w14:textId="77777777" w:rsidR="00AC6B4D" w:rsidRDefault="00CB4C8E">
            <w:pPr>
              <w:pStyle w:val="Standard"/>
              <w:widowControl w:val="0"/>
              <w:shd w:val="clear" w:color="auto" w:fill="FFFFFF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Nazwa jednostki organizującej kształcenie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8F01" w14:textId="4FD814D0" w:rsidR="003E3704" w:rsidRDefault="003E3704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Kolegium Doktorskie Matematyki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UWr</w:t>
            </w:r>
            <w:proofErr w:type="spellEnd"/>
          </w:p>
          <w:p w14:paraId="30A0B9D6" w14:textId="77777777" w:rsidR="00AC6B4D" w:rsidRDefault="00AC6B4D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AC6B4D" w14:paraId="6A08E19F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F88F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28B8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Jednostka prowadząca przedmiot/</w:t>
            </w:r>
          </w:p>
          <w:p w14:paraId="3D55D91C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moduł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F548" w14:textId="77777777" w:rsidR="00AC6B4D" w:rsidRDefault="00CB4C8E">
            <w:pPr>
              <w:pStyle w:val="Standard"/>
              <w:widowControl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pl-PL"/>
              </w:rPr>
              <w:t xml:space="preserve"> </w:t>
            </w:r>
            <w:r w:rsid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>Wydział Matematyki i Informatyki</w:t>
            </w:r>
          </w:p>
          <w:p w14:paraId="2176EA57" w14:textId="086660CE" w:rsidR="003E3704" w:rsidRDefault="003E3704">
            <w:pPr>
              <w:pStyle w:val="Standard"/>
              <w:widowControl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pl-PL"/>
              </w:rPr>
              <w:t xml:space="preserve">Instytut Matematyczny </w:t>
            </w:r>
          </w:p>
        </w:tc>
      </w:tr>
      <w:tr w:rsidR="00AC6B4D" w14:paraId="0B2356B2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7EAE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C4F6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Kod przedmiotu/ modułu  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CCA3" w14:textId="4409C730" w:rsidR="00AC6B4D" w:rsidRDefault="00AC6B4D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</w:tc>
      </w:tr>
      <w:tr w:rsidR="00AC6B4D" w14:paraId="6827FF3E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19718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68E8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Rodzaj przedmiotu/ modułu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696A" w14:textId="74AF5EBF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fakultatywny</w:t>
            </w:r>
          </w:p>
        </w:tc>
      </w:tr>
      <w:tr w:rsidR="00AC6B4D" w14:paraId="38DDC397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D167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3B20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Rok studiów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2B3F" w14:textId="2850A8AF" w:rsidR="00AC6B4D" w:rsidRDefault="003E3704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Wszystkie lata</w:t>
            </w:r>
          </w:p>
        </w:tc>
      </w:tr>
      <w:tr w:rsidR="00AC6B4D" w14:paraId="2CFDBEBB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53812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4D792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A507" w14:textId="0F18F2B2" w:rsidR="00AC6B4D" w:rsidRDefault="003E3704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Letni </w:t>
            </w:r>
          </w:p>
        </w:tc>
      </w:tr>
      <w:tr w:rsidR="00AC6B4D" w:rsidRPr="003E3704" w14:paraId="45C4CB62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E6D3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ECCA" w14:textId="03EEE925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Formy*</w:t>
            </w:r>
            <w:r w:rsidR="003E3704"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metody** i tryb *** prowadzenia przedmiotu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EDCD" w14:textId="3DE6D585" w:rsidR="00AC6B4D" w:rsidRDefault="003E3704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Wykład 30 godzin </w:t>
            </w:r>
          </w:p>
        </w:tc>
      </w:tr>
      <w:tr w:rsidR="00AC6B4D" w:rsidRPr="003E3704" w14:paraId="5DB96CF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3662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27E5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Treści </w:t>
            </w: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programowe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352D" w14:textId="157A4A4D" w:rsidR="003E3704" w:rsidRPr="003E3704" w:rsidRDefault="003E3704" w:rsidP="003E3704">
            <w:pPr>
              <w:pStyle w:val="Standard"/>
              <w:widowControl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>1. Pierścienie, ideały, moduły.</w:t>
            </w:r>
          </w:p>
          <w:p w14:paraId="7F31B405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 xml:space="preserve">2. Pierścienie </w:t>
            </w:r>
            <w:proofErr w:type="spellStart"/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>lokane</w:t>
            </w:r>
            <w:proofErr w:type="spellEnd"/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>.</w:t>
            </w:r>
          </w:p>
          <w:p w14:paraId="30D41842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>3. Rozkład prymarny.</w:t>
            </w:r>
          </w:p>
          <w:p w14:paraId="53B359F1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>4. Pierścienie całkowicie domknięte, waluacje.</w:t>
            </w:r>
          </w:p>
          <w:p w14:paraId="228E54B5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 xml:space="preserve">5. </w:t>
            </w:r>
            <w:proofErr w:type="spellStart"/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>Prerścienie</w:t>
            </w:r>
            <w:proofErr w:type="spellEnd"/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>noetherewskie</w:t>
            </w:r>
            <w:proofErr w:type="spellEnd"/>
            <w:r w:rsidRPr="003E3704">
              <w:rPr>
                <w:rFonts w:ascii="Verdana" w:eastAsia="Verdana" w:hAnsi="Verdana" w:cs="Verdana"/>
                <w:sz w:val="20"/>
                <w:szCs w:val="20"/>
                <w:lang w:val="pl-PL"/>
              </w:rPr>
              <w:t>.</w:t>
            </w:r>
          </w:p>
          <w:p w14:paraId="49547BA5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Verdana" w:hAnsi="Verdana" w:cs="Verdana" w:hint="eastAsia"/>
                <w:sz w:val="20"/>
                <w:szCs w:val="20"/>
                <w:lang w:val="pl-PL"/>
              </w:rPr>
            </w:pPr>
            <w:r w:rsidRPr="003E3704">
              <w:rPr>
                <w:rFonts w:ascii="Verdana" w:eastAsia="Verdana" w:hAnsi="Verdana" w:cs="Verdana" w:hint="eastAsia"/>
                <w:sz w:val="20"/>
                <w:szCs w:val="20"/>
                <w:lang w:val="pl-PL"/>
              </w:rPr>
              <w:t>6. Wymiar.</w:t>
            </w:r>
          </w:p>
          <w:p w14:paraId="49184541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Verdana" w:hAnsi="Verdana" w:cs="Verdana" w:hint="eastAsia"/>
                <w:sz w:val="20"/>
                <w:szCs w:val="20"/>
                <w:lang w:val="pl-PL"/>
              </w:rPr>
            </w:pPr>
            <w:r w:rsidRPr="003E3704">
              <w:rPr>
                <w:rFonts w:ascii="Verdana" w:eastAsia="Verdana" w:hAnsi="Verdana" w:cs="Verdana" w:hint="eastAsia"/>
                <w:sz w:val="20"/>
                <w:szCs w:val="20"/>
                <w:lang w:val="pl-PL"/>
              </w:rPr>
              <w:t xml:space="preserve">7. Bazy </w:t>
            </w:r>
            <w:proofErr w:type="spellStart"/>
            <w:r w:rsidRPr="003E3704">
              <w:rPr>
                <w:rFonts w:ascii="Verdana" w:eastAsia="Verdana" w:hAnsi="Verdana" w:cs="Verdana" w:hint="eastAsia"/>
                <w:sz w:val="20"/>
                <w:szCs w:val="20"/>
                <w:lang w:val="pl-PL"/>
              </w:rPr>
              <w:t>Groebnera</w:t>
            </w:r>
            <w:proofErr w:type="spellEnd"/>
            <w:r w:rsidRPr="003E3704">
              <w:rPr>
                <w:rFonts w:ascii="Verdana" w:eastAsia="Verdana" w:hAnsi="Verdana" w:cs="Verdana" w:hint="eastAsia"/>
                <w:sz w:val="20"/>
                <w:szCs w:val="20"/>
                <w:lang w:val="pl-PL"/>
              </w:rPr>
              <w:t>.</w:t>
            </w:r>
          </w:p>
          <w:p w14:paraId="4F612AF2" w14:textId="4325A00F" w:rsidR="00AC6B4D" w:rsidRDefault="003E3704" w:rsidP="003E3704">
            <w:pPr>
              <w:pStyle w:val="Standard"/>
              <w:widowControl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3E3704">
              <w:rPr>
                <w:rFonts w:ascii="Verdana" w:eastAsia="Verdana" w:hAnsi="Verdana" w:cs="Verdana" w:hint="eastAsia"/>
                <w:sz w:val="20"/>
                <w:szCs w:val="20"/>
                <w:lang w:val="pl-PL"/>
              </w:rPr>
              <w:t>8. Zastosowania algebry przemiennej w kombinatoryce.</w:t>
            </w:r>
          </w:p>
        </w:tc>
      </w:tr>
      <w:tr w:rsidR="00AC6B4D" w14:paraId="3966333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2A06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052A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Język wykładowy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060F" w14:textId="40D66FB2" w:rsidR="00AC6B4D" w:rsidRDefault="003E3704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polski </w:t>
            </w:r>
          </w:p>
        </w:tc>
      </w:tr>
      <w:tr w:rsidR="00AC6B4D" w:rsidRPr="00CB4C8E" w14:paraId="6596157F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5637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4D48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Zakładane efekty uczenia się w zakresie:</w:t>
            </w:r>
          </w:p>
          <w:p w14:paraId="22F879B5" w14:textId="77777777" w:rsidR="00AC6B4D" w:rsidRDefault="00AC6B4D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</w:p>
          <w:p w14:paraId="10A44197" w14:textId="674B6685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Wiedza</w:t>
            </w:r>
            <w:r w:rsidR="003E3704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:</w:t>
            </w:r>
          </w:p>
          <w:p w14:paraId="5C811277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 w:rsidRPr="003E3704"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  <w:t>–</w:t>
            </w:r>
            <w:r w:rsidRPr="003E3704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 Zna i rozumie najważniejsze pojęcia i metody algebry przemiennej.</w:t>
            </w:r>
          </w:p>
          <w:p w14:paraId="5EAE5265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</w:pPr>
            <w:r w:rsidRPr="003E3704"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  <w:t>–</w:t>
            </w:r>
            <w:r w:rsidRPr="003E3704"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  <w:t xml:space="preserve"> Zna i rozumie twierdzenia Hilberta o bazie i o zerach.</w:t>
            </w:r>
          </w:p>
          <w:p w14:paraId="609BCD7F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</w:pPr>
            <w:r w:rsidRPr="003E3704"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  <w:t>–</w:t>
            </w:r>
            <w:r w:rsidRPr="003E3704"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  <w:t xml:space="preserve"> Rozumie zastosowanie metody lokalizacji.</w:t>
            </w:r>
          </w:p>
          <w:p w14:paraId="3323C315" w14:textId="5427750D" w:rsid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 w:rsidRPr="003E3704"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  <w:t>–</w:t>
            </w:r>
            <w:r w:rsidRPr="003E3704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 Zna i rozumie zastosowania algebry przemiennej w innych działach matematyki.</w:t>
            </w:r>
          </w:p>
          <w:p w14:paraId="0874F515" w14:textId="77777777" w:rsidR="00AC6B4D" w:rsidRDefault="00AC6B4D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</w:p>
          <w:p w14:paraId="09EAD517" w14:textId="77777777" w:rsidR="00AC6B4D" w:rsidRDefault="00AC6B4D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</w:p>
          <w:p w14:paraId="10FD7826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Umiejętności:</w:t>
            </w:r>
          </w:p>
          <w:p w14:paraId="6B7D1429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 w:rsidRPr="003E3704"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  <w:t>–</w:t>
            </w:r>
            <w:r w:rsidRPr="003E3704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 Posługuje się pojęciami i metodami algebry przemiennej.</w:t>
            </w:r>
          </w:p>
          <w:p w14:paraId="3D9D1C37" w14:textId="77777777" w:rsidR="00A878C5" w:rsidRDefault="003E3704" w:rsidP="003E3704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 w:rsidRPr="003E3704"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  <w:t>–</w:t>
            </w:r>
            <w:r w:rsidRPr="003E3704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 Stosuje algebrę przemienną </w:t>
            </w:r>
          </w:p>
          <w:p w14:paraId="66F70466" w14:textId="566EB3A4" w:rsidR="00AC6B4D" w:rsidRDefault="003E3704" w:rsidP="003E3704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 w:rsidRPr="003E3704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w r</w:t>
            </w:r>
            <w:r w:rsidR="00A878C5">
              <w:rPr>
                <w:rFonts w:ascii="Verdana" w:eastAsia="DengXian" w:hAnsi="Verdana" w:cs="Verdana" w:hint="eastAsia"/>
                <w:bCs/>
                <w:sz w:val="20"/>
                <w:szCs w:val="20"/>
                <w:lang w:val="pl-PL"/>
              </w:rPr>
              <w:t>ó</w:t>
            </w:r>
            <w:proofErr w:type="spellStart"/>
            <w:r w:rsidRPr="003E3704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żnych</w:t>
            </w:r>
            <w:proofErr w:type="spellEnd"/>
            <w:r w:rsidRPr="003E3704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 działach matematyki.</w:t>
            </w:r>
          </w:p>
          <w:p w14:paraId="4FEFAA17" w14:textId="1D59AF4A" w:rsidR="00A878C5" w:rsidRDefault="00A878C5" w:rsidP="003E3704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-Posługuje się literaturą fachową w j. angielskim </w:t>
            </w:r>
          </w:p>
          <w:p w14:paraId="2D70988B" w14:textId="77777777" w:rsidR="00AC6B4D" w:rsidRDefault="00AC6B4D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</w:p>
          <w:p w14:paraId="5398DE04" w14:textId="77777777" w:rsidR="00AC6B4D" w:rsidRDefault="00AC6B4D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</w:p>
          <w:p w14:paraId="304D8F86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</w:p>
          <w:p w14:paraId="2A8A3145" w14:textId="73D43DA3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Kompetencje społeczne:</w:t>
            </w:r>
          </w:p>
          <w:p w14:paraId="1290FA89" w14:textId="7AB3155F" w:rsidR="00AC6B4D" w:rsidRDefault="00AC6B4D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</w:p>
          <w:p w14:paraId="5EE824C5" w14:textId="2E2AECD4" w:rsidR="00AC6B4D" w:rsidRDefault="007064B4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 w:rsidRPr="007064B4"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  <w:t>–</w:t>
            </w:r>
            <w:r w:rsidRPr="007064B4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 Jest świadom roli i znaczenia matematyki w rozwiązywaniu problem</w:t>
            </w:r>
            <w:r w:rsidRPr="007064B4">
              <w:rPr>
                <w:rFonts w:ascii="Verdana" w:eastAsia="Calibri" w:hAnsi="Verdana" w:cs="Verdana" w:hint="eastAsia"/>
                <w:bCs/>
                <w:sz w:val="20"/>
                <w:szCs w:val="20"/>
                <w:lang w:val="pl-PL"/>
              </w:rPr>
              <w:t>ó</w:t>
            </w:r>
            <w:r w:rsidRPr="007064B4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w o charakterze poznawczym</w:t>
            </w:r>
            <w:r w:rsidR="00CB4C8E"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 i własnych potrzeb nieustannego rozwoju i kształcenia.</w:t>
            </w:r>
          </w:p>
          <w:p w14:paraId="0AD792F4" w14:textId="77777777" w:rsidR="00AC6B4D" w:rsidRDefault="00AC6B4D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A1D2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6123ACFA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63E67A15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59B35A7A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SD_W01</w:t>
            </w:r>
            <w:r w:rsidR="00A878C5"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, SD_W02, </w:t>
            </w:r>
          </w:p>
          <w:p w14:paraId="11A95AF5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5F0177CB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5B93B23E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7B1534FF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2D87DF45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536C2432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2902F3C7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7B84C006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3921F38F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47A4BCA1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19C49F4D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1198AF22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32100336" w14:textId="77777777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344975CC" w14:textId="550B78A8" w:rsidR="00A878C5" w:rsidRDefault="00A878C5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SD_U02, SD_U03, SD_U05</w:t>
            </w:r>
            <w:r w:rsidR="00CB4C8E">
              <w:rPr>
                <w:rFonts w:ascii="Verdana" w:eastAsia="Calibri" w:hAnsi="Verdana" w:cs="Verdana"/>
                <w:sz w:val="20"/>
                <w:szCs w:val="20"/>
                <w:lang w:val="pl-PL"/>
              </w:rPr>
              <w:t>, SD_U07</w:t>
            </w:r>
          </w:p>
          <w:p w14:paraId="005FB286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1035E85D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0A3A50DB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01004E04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1B76E947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1BF00A62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25969383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1F9C6DC9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7A0A2BEE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1C244371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7C2600BA" w14:textId="77777777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  <w:p w14:paraId="0B2D5803" w14:textId="212085B4" w:rsidR="00CB4C8E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SD_K02, SD_K04</w:t>
            </w:r>
          </w:p>
        </w:tc>
      </w:tr>
      <w:tr w:rsidR="00AC6B4D" w:rsidRPr="003E3704" w14:paraId="06C9CE82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A1FF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lastRenderedPageBreak/>
              <w:t>13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8CF3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Metody weryfikacji zakładanych efektów uczenia się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ED51" w14:textId="77777777" w:rsidR="00A878C5" w:rsidRPr="00A878C5" w:rsidRDefault="00A878C5" w:rsidP="00A878C5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 w:rsidRPr="00A878C5">
              <w:rPr>
                <w:rFonts w:ascii="Verdana" w:eastAsia="Calibri" w:hAnsi="Verdana" w:cs="Verdana"/>
                <w:sz w:val="20"/>
                <w:szCs w:val="20"/>
                <w:lang w:val="pl-PL"/>
              </w:rPr>
              <w:t>Warunkiem zaliczenia przedmiotu jest uzyskanie minimum punktowego (50%) za zadania stanowiące bieżącą weryfikację efekt</w:t>
            </w:r>
            <w:r w:rsidRPr="00A878C5">
              <w:rPr>
                <w:rFonts w:ascii="Verdana" w:eastAsia="Calibri" w:hAnsi="Verdana" w:cs="Verdana" w:hint="eastAsia"/>
                <w:sz w:val="20"/>
                <w:szCs w:val="20"/>
                <w:lang w:val="pl-PL"/>
              </w:rPr>
              <w:t>ó</w:t>
            </w:r>
            <w:r w:rsidRPr="00A878C5">
              <w:rPr>
                <w:rFonts w:ascii="Verdana" w:eastAsia="Calibri" w:hAnsi="Verdana" w:cs="Verdana"/>
                <w:sz w:val="20"/>
                <w:szCs w:val="20"/>
                <w:lang w:val="pl-PL"/>
              </w:rPr>
              <w:t>w</w:t>
            </w:r>
          </w:p>
          <w:p w14:paraId="086E33E7" w14:textId="0A190D84" w:rsidR="00AC6B4D" w:rsidRDefault="00A878C5" w:rsidP="00A878C5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 w:rsidRPr="00A878C5">
              <w:rPr>
                <w:rFonts w:ascii="Verdana" w:eastAsia="Calibri" w:hAnsi="Verdana" w:cs="Verdana"/>
                <w:sz w:val="20"/>
                <w:szCs w:val="20"/>
                <w:lang w:val="pl-PL"/>
              </w:rPr>
              <w:t>kształcenia (sprawdziany pisemne) oraz uzyskanie pozytywnej oceny za egzamin stanowiący ko</w:t>
            </w:r>
            <w:r>
              <w:rPr>
                <w:rFonts w:ascii="Verdana" w:eastAsia="DengXian" w:hAnsi="Verdana" w:cs="Verdana" w:hint="eastAsia"/>
                <w:sz w:val="20"/>
                <w:szCs w:val="20"/>
                <w:lang w:val="pl-PL"/>
              </w:rPr>
              <w:t>ń</w:t>
            </w:r>
            <w:proofErr w:type="spellStart"/>
            <w:r w:rsidRPr="00A878C5">
              <w:rPr>
                <w:rFonts w:ascii="Verdana" w:eastAsia="Calibri" w:hAnsi="Verdana" w:cs="Verdana"/>
                <w:sz w:val="20"/>
                <w:szCs w:val="20"/>
                <w:lang w:val="pl-PL"/>
              </w:rPr>
              <w:t>cową</w:t>
            </w:r>
            <w:proofErr w:type="spellEnd"/>
            <w:r w:rsidRPr="00A878C5"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 weryfikację efekt</w:t>
            </w:r>
            <w:r>
              <w:rPr>
                <w:rFonts w:ascii="Verdana" w:eastAsia="DengXian" w:hAnsi="Verdana" w:cs="Verdana" w:hint="eastAsia"/>
                <w:sz w:val="20"/>
                <w:szCs w:val="20"/>
                <w:lang w:val="pl-PL"/>
              </w:rPr>
              <w:t>ó</w:t>
            </w:r>
            <w:r w:rsidRPr="00A878C5">
              <w:rPr>
                <w:rFonts w:ascii="Verdana" w:eastAsia="Calibri" w:hAnsi="Verdana" w:cs="Verdana"/>
                <w:sz w:val="20"/>
                <w:szCs w:val="20"/>
                <w:lang w:val="pl-PL"/>
              </w:rPr>
              <w:t>w kształcenia.</w:t>
            </w:r>
          </w:p>
        </w:tc>
      </w:tr>
      <w:tr w:rsidR="00AC6B4D" w14:paraId="2D5F8F73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FD70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6B9C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Obciążenie pracą doktoranta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02D0" w14:textId="77777777" w:rsidR="00AC6B4D" w:rsidRDefault="00AC6B4D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</w:tc>
      </w:tr>
      <w:tr w:rsidR="00AC6B4D" w:rsidRPr="003E3704" w14:paraId="67C796A1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F6DC" w14:textId="77777777" w:rsidR="00AC6B4D" w:rsidRDefault="00AC6B4D">
            <w:pPr>
              <w:pStyle w:val="Standard"/>
              <w:widowControl w:val="0"/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25B8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Formy aktywności doktoranta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EED7" w14:textId="6841455D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Średnia li</w:t>
            </w:r>
            <w:r w:rsidR="003E3704"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czba godzin </w:t>
            </w:r>
          </w:p>
        </w:tc>
      </w:tr>
      <w:tr w:rsidR="00AC6B4D" w:rsidRPr="003E3704" w14:paraId="7186B32C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873C" w14:textId="77777777" w:rsidR="00000000" w:rsidRPr="003E3704" w:rsidRDefault="00CB4C8E">
            <w:pPr>
              <w:rPr>
                <w:rFonts w:hint="eastAsia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0674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Godziny zajęć (wg planu studiów) z nauczycielem:</w:t>
            </w:r>
          </w:p>
          <w:p w14:paraId="2A2B5B25" w14:textId="77777777" w:rsidR="00AC6B4D" w:rsidRDefault="00CB4C8E">
            <w:pPr>
              <w:pStyle w:val="Standard"/>
              <w:widowControl w:val="0"/>
              <w:ind w:left="204" w:hanging="204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ab/>
              <w:t>wykład:</w:t>
            </w:r>
          </w:p>
          <w:p w14:paraId="5C546D76" w14:textId="77777777" w:rsidR="00AC6B4D" w:rsidRDefault="00CB4C8E">
            <w:pPr>
              <w:pStyle w:val="Standard"/>
              <w:widowControl w:val="0"/>
              <w:ind w:left="204" w:hanging="204"/>
              <w:rPr>
                <w:rFonts w:ascii="Verdana" w:hAnsi="Verdana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pl-PL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ćwiczenia:</w:t>
            </w:r>
          </w:p>
          <w:p w14:paraId="2DF82B99" w14:textId="77777777" w:rsidR="00AC6B4D" w:rsidRDefault="00CB4C8E">
            <w:pPr>
              <w:pStyle w:val="Standard"/>
              <w:widowControl w:val="0"/>
              <w:ind w:left="204" w:hanging="204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ab/>
              <w:t>laboratorium:</w:t>
            </w:r>
          </w:p>
          <w:p w14:paraId="24AD5D5B" w14:textId="77777777" w:rsidR="00AC6B4D" w:rsidRDefault="00CB4C8E">
            <w:pPr>
              <w:pStyle w:val="Standard"/>
              <w:widowControl w:val="0"/>
              <w:ind w:left="204" w:hanging="204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ab/>
              <w:t>seminarium:</w:t>
            </w:r>
          </w:p>
          <w:p w14:paraId="29E33E8E" w14:textId="77777777" w:rsidR="00AC6B4D" w:rsidRDefault="00CB4C8E">
            <w:pPr>
              <w:pStyle w:val="Standard"/>
              <w:widowControl w:val="0"/>
              <w:ind w:left="204" w:hanging="204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ab/>
              <w:t>inne: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F4B1" w14:textId="77777777" w:rsidR="00AC6B4D" w:rsidRDefault="003E3704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Wykład 30 </w:t>
            </w:r>
          </w:p>
          <w:p w14:paraId="0DE3A6E7" w14:textId="242A8AE4" w:rsidR="003E3704" w:rsidRDefault="003E3704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 </w:t>
            </w:r>
          </w:p>
        </w:tc>
      </w:tr>
      <w:tr w:rsidR="00AC6B4D" w:rsidRPr="003E3704" w14:paraId="2442EFFE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9538" w14:textId="77777777" w:rsidR="00000000" w:rsidRPr="003E3704" w:rsidRDefault="00CB4C8E">
            <w:pPr>
              <w:rPr>
                <w:rFonts w:hint="eastAsia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7775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Praca własna doktoranta, np.:</w:t>
            </w:r>
          </w:p>
          <w:p w14:paraId="3D4CB5D8" w14:textId="77777777" w:rsidR="00AC6B4D" w:rsidRDefault="00CB4C8E">
            <w:pPr>
              <w:pStyle w:val="Standard"/>
              <w:widowControl w:val="0"/>
              <w:ind w:left="204" w:hanging="204"/>
              <w:rPr>
                <w:rFonts w:ascii="Verdana" w:hAnsi="Verdana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pl-PL"/>
              </w:rPr>
              <w:t>czytanie wskazanej literatury;</w:t>
            </w:r>
          </w:p>
          <w:p w14:paraId="42E90080" w14:textId="77777777" w:rsidR="00AC6B4D" w:rsidRDefault="00CB4C8E">
            <w:pPr>
              <w:pStyle w:val="Standard"/>
              <w:widowControl w:val="0"/>
              <w:ind w:left="204" w:hanging="204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- przygotowanie zaliczeniowej pracy pisemnej;</w:t>
            </w:r>
          </w:p>
          <w:p w14:paraId="7FC510F4" w14:textId="77777777" w:rsidR="00AC6B4D" w:rsidRDefault="00CB4C8E">
            <w:pPr>
              <w:pStyle w:val="Standard"/>
              <w:widowControl w:val="0"/>
              <w:ind w:left="204" w:hanging="204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- przygotowanie wystąpienia ustnego;</w:t>
            </w:r>
          </w:p>
          <w:p w14:paraId="46285468" w14:textId="77777777" w:rsidR="00AC6B4D" w:rsidRDefault="00CB4C8E">
            <w:pPr>
              <w:pStyle w:val="Standard"/>
              <w:widowControl w:val="0"/>
              <w:ind w:left="204" w:hanging="204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- realizacja projektu grupowego;</w:t>
            </w:r>
          </w:p>
          <w:p w14:paraId="143AE5B0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- przygotowanie do </w:t>
            </w:r>
            <w:r>
              <w:rPr>
                <w:rFonts w:ascii="Verdana" w:hAnsi="Verdana"/>
                <w:sz w:val="20"/>
                <w:szCs w:val="20"/>
                <w:lang w:val="pl-PL"/>
              </w:rPr>
              <w:t>egzaminu;</w:t>
            </w:r>
          </w:p>
          <w:p w14:paraId="328A447D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- inne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094E" w14:textId="77777777" w:rsidR="003E3704" w:rsidRDefault="003E3704" w:rsidP="003E3704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Czytanie notatek 30</w:t>
            </w:r>
          </w:p>
          <w:p w14:paraId="7D72480C" w14:textId="2B6C964E" w:rsidR="00AC6B4D" w:rsidRDefault="003E3704" w:rsidP="003E3704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Przygotowanie do egzaminu 30</w:t>
            </w:r>
          </w:p>
        </w:tc>
      </w:tr>
      <w:tr w:rsidR="00AC6B4D" w14:paraId="77A93727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B206" w14:textId="77777777" w:rsidR="00000000" w:rsidRPr="003E3704" w:rsidRDefault="00CB4C8E">
            <w:pPr>
              <w:rPr>
                <w:rFonts w:hint="eastAsia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6659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Suma godzin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39D3" w14:textId="44067D31" w:rsidR="00AC6B4D" w:rsidRDefault="003E3704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90</w:t>
            </w:r>
          </w:p>
        </w:tc>
      </w:tr>
      <w:tr w:rsidR="00AC6B4D" w:rsidRPr="003E3704" w14:paraId="66D3150E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DBC3" w14:textId="77777777" w:rsidR="00000000" w:rsidRDefault="00CB4C8E">
            <w:pPr>
              <w:rPr>
                <w:rFonts w:hint="eastAsia"/>
              </w:rPr>
            </w:pP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A6C7" w14:textId="77777777" w:rsidR="00AC6B4D" w:rsidRDefault="00CB4C8E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Liczba punktów ECTS (jeżeli </w:t>
            </w:r>
            <w:proofErr w:type="gramStart"/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jest  wymagana</w:t>
            </w:r>
            <w:proofErr w:type="gramEnd"/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)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D916" w14:textId="77777777" w:rsidR="00AC6B4D" w:rsidRDefault="00AC6B4D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</w:tc>
      </w:tr>
      <w:tr w:rsidR="00AC6B4D" w:rsidRPr="003E3704" w14:paraId="28C2D595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A1C9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A84D8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Warunki zaliczenia przedmiotu: metody potwierdzania uzyskania efektów uczenia się i kryteria oceny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30BA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Należy podać dokładny opis metod oceny pracy doktoranta w ramach 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danego przedmiotu, z uwzględnieniem takich elementów, jak forma, czas trwania, kalendarz (okres, częstotliwość), a także terminy zapisów na egzaminy. 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br/>
            </w:r>
            <w:r>
              <w:rPr>
                <w:rFonts w:ascii="Verdana" w:hAnsi="Verdana"/>
                <w:sz w:val="20"/>
                <w:szCs w:val="20"/>
                <w:lang w:val="pl-PL"/>
              </w:rPr>
              <w:t>Ocena pracy doktoranta opiera się na:</w:t>
            </w:r>
          </w:p>
          <w:p w14:paraId="42853CBE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ocenie prac pisemnych, wymaganych do zaliczenia przedmiotu</w:t>
            </w:r>
          </w:p>
          <w:p w14:paraId="0C781174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lub</w:t>
            </w:r>
          </w:p>
          <w:p w14:paraId="75424D1A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ocen</w:t>
            </w:r>
            <w:r>
              <w:rPr>
                <w:rFonts w:ascii="Verdana" w:hAnsi="Verdana"/>
                <w:sz w:val="20"/>
                <w:szCs w:val="20"/>
                <w:lang w:val="pl-PL"/>
              </w:rPr>
              <w:t>ie wykonania projektów (raportu z wykonania projektu)</w:t>
            </w:r>
          </w:p>
          <w:p w14:paraId="0B94E6F8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lub</w:t>
            </w:r>
          </w:p>
          <w:p w14:paraId="6A6D69C5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ocenie przygotowanych wcześniej wystąpień ustnych przedstawianych w czasie zajęć</w:t>
            </w:r>
          </w:p>
          <w:p w14:paraId="027F94D2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lub</w:t>
            </w:r>
          </w:p>
          <w:p w14:paraId="737CDF21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ocenie aktywności i zaangażowania w dyskusję na zajęciach</w:t>
            </w:r>
          </w:p>
          <w:p w14:paraId="1888E097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lub</w:t>
            </w:r>
          </w:p>
          <w:p w14:paraId="561CC51D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wyniku egzaminu kończącego przedmiot (jeśli </w:t>
            </w:r>
            <w:r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jest pr</w:t>
            </w:r>
            <w:r>
              <w:rPr>
                <w:rFonts w:ascii="Verdana" w:hAnsi="Verdana"/>
                <w:sz w:val="20"/>
                <w:szCs w:val="20"/>
                <w:lang w:val="pl-PL"/>
              </w:rPr>
              <w:t>zewidziany)</w:t>
            </w:r>
          </w:p>
        </w:tc>
      </w:tr>
      <w:tr w:rsidR="00AC6B4D" w14:paraId="2A9DDED1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8C1F" w14:textId="77777777" w:rsidR="00AC6B4D" w:rsidRDefault="00CB4C8E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lastRenderedPageBreak/>
              <w:t>16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56AD" w14:textId="77777777" w:rsidR="00AC6B4D" w:rsidRDefault="00CB4C8E">
            <w:pPr>
              <w:pStyle w:val="Standard"/>
              <w:widowControl w:val="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Podstawowa literatura przedmiotu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10CE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 w:hint="eastAsia"/>
                <w:sz w:val="20"/>
                <w:szCs w:val="20"/>
              </w:rPr>
            </w:pPr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[1] M. </w:t>
            </w:r>
            <w:proofErr w:type="spellStart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Atiyah</w:t>
            </w:r>
            <w:proofErr w:type="spellEnd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, I. Macdonald, Introduction to Commutative Algebra</w:t>
            </w:r>
          </w:p>
          <w:p w14:paraId="083A9544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 w:hint="eastAsia"/>
                <w:sz w:val="20"/>
                <w:szCs w:val="20"/>
              </w:rPr>
            </w:pPr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[2] D. </w:t>
            </w:r>
            <w:proofErr w:type="spellStart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Eisenbud</w:t>
            </w:r>
            <w:proofErr w:type="spellEnd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, Commutative Algebra. With a View Toward Algebraic Geometry</w:t>
            </w:r>
          </w:p>
          <w:p w14:paraId="4A7D10DE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 w:hint="eastAsia"/>
                <w:sz w:val="20"/>
                <w:szCs w:val="20"/>
              </w:rPr>
            </w:pPr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[3] O. Zariski, P. Samuel, Commutative Algebra I</w:t>
            </w:r>
          </w:p>
          <w:p w14:paraId="3AFCF335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 w:hint="eastAsia"/>
                <w:sz w:val="20"/>
                <w:szCs w:val="20"/>
              </w:rPr>
            </w:pPr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[4] H. Matsumura, Commutative Algebra</w:t>
            </w:r>
          </w:p>
          <w:p w14:paraId="150B1AF0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 w:hint="eastAsia"/>
                <w:sz w:val="20"/>
                <w:szCs w:val="20"/>
              </w:rPr>
            </w:pPr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[5] T. Becker, V. </w:t>
            </w:r>
            <w:proofErr w:type="spellStart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Weispfenning</w:t>
            </w:r>
            <w:proofErr w:type="spellEnd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, H. </w:t>
            </w:r>
            <w:proofErr w:type="spellStart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Kredel</w:t>
            </w:r>
            <w:proofErr w:type="spellEnd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, </w:t>
            </w:r>
            <w:proofErr w:type="spellStart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Gröbner</w:t>
            </w:r>
            <w:proofErr w:type="spellEnd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 bases</w:t>
            </w:r>
          </w:p>
          <w:p w14:paraId="66152521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 w:hint="eastAsia"/>
                <w:sz w:val="20"/>
                <w:szCs w:val="20"/>
              </w:rPr>
            </w:pPr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[6] D. Cox, J. Little, D. O'Shea, Ideals, varieties, and algorithms</w:t>
            </w:r>
          </w:p>
          <w:p w14:paraId="543E48D1" w14:textId="77777777" w:rsidR="003E3704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 w:hint="eastAsia"/>
                <w:sz w:val="20"/>
                <w:szCs w:val="20"/>
              </w:rPr>
            </w:pPr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[7] B. </w:t>
            </w:r>
            <w:proofErr w:type="spellStart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Sturmfels</w:t>
            </w:r>
            <w:proofErr w:type="spellEnd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, </w:t>
            </w:r>
            <w:proofErr w:type="spellStart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Gröbner</w:t>
            </w:r>
            <w:proofErr w:type="spellEnd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 bases and convex </w:t>
            </w:r>
            <w:proofErr w:type="gramStart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polytopes</w:t>
            </w:r>
            <w:proofErr w:type="gramEnd"/>
          </w:p>
          <w:p w14:paraId="742E2DBF" w14:textId="747C4DFE" w:rsidR="00AC6B4D" w:rsidRPr="003E3704" w:rsidRDefault="003E3704" w:rsidP="003E3704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[8] R. Stanley, Combinatorics and Commutative Algebra, </w:t>
            </w:r>
            <w:proofErr w:type="spellStart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>Birkha</w:t>
            </w:r>
            <w:proofErr w:type="spellEnd"/>
            <w:r w:rsidRPr="003E3704">
              <w:rPr>
                <w:rFonts w:ascii="Verdana" w:eastAsia="Calibri" w:hAnsi="Verdana" w:cs="Verdana" w:hint="eastAsia"/>
                <w:sz w:val="20"/>
                <w:szCs w:val="20"/>
              </w:rPr>
              <w:t xml:space="preserve"> user, Boston, MA, 1996</w:t>
            </w:r>
          </w:p>
        </w:tc>
      </w:tr>
    </w:tbl>
    <w:p w14:paraId="0579B718" w14:textId="77777777" w:rsidR="00AC6B4D" w:rsidRPr="003E3704" w:rsidRDefault="00AC6B4D">
      <w:pPr>
        <w:pStyle w:val="Standard"/>
        <w:rPr>
          <w:rFonts w:ascii="Verdana" w:hAnsi="Verdana" w:cs="Verdana"/>
          <w:sz w:val="20"/>
          <w:szCs w:val="20"/>
        </w:rPr>
      </w:pPr>
    </w:p>
    <w:p w14:paraId="2971CBEB" w14:textId="77777777" w:rsidR="00AC6B4D" w:rsidRPr="003E3704" w:rsidRDefault="00AC6B4D">
      <w:pPr>
        <w:pStyle w:val="Standard"/>
        <w:jc w:val="right"/>
        <w:rPr>
          <w:rFonts w:ascii="Verdana" w:hAnsi="Verdana" w:cs="Verdana"/>
          <w:sz w:val="20"/>
          <w:szCs w:val="20"/>
        </w:rPr>
      </w:pPr>
    </w:p>
    <w:p w14:paraId="0DA8B2B1" w14:textId="77777777" w:rsidR="00AC6B4D" w:rsidRDefault="00CB4C8E">
      <w:pPr>
        <w:pStyle w:val="Standard"/>
        <w:ind w:left="426" w:hanging="426"/>
        <w:rPr>
          <w:rFonts w:hint="eastAsia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*    </w:t>
      </w:r>
      <w:r>
        <w:rPr>
          <w:rFonts w:ascii="Verdana" w:eastAsia="Verdana" w:hAnsi="Verdana" w:cs="Verdana"/>
          <w:sz w:val="20"/>
          <w:szCs w:val="20"/>
          <w:lang w:val="pl-PL"/>
        </w:rPr>
        <w:t>wykład, seminarium, ćwiczenia, warsztaty, lektoraty, laboratoria</w:t>
      </w:r>
    </w:p>
    <w:p w14:paraId="1BDBEC3F" w14:textId="77777777" w:rsidR="00AC6B4D" w:rsidRDefault="00CB4C8E">
      <w:pPr>
        <w:pStyle w:val="Standard"/>
        <w:ind w:left="426" w:hanging="426"/>
        <w:rPr>
          <w:rFonts w:hint="eastAsia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**   </w:t>
      </w:r>
      <w:r>
        <w:rPr>
          <w:rFonts w:ascii="Verdana" w:eastAsia="Verdana" w:hAnsi="Verdana" w:cs="Verdana"/>
          <w:sz w:val="20"/>
          <w:szCs w:val="20"/>
          <w:lang w:val="pl-PL"/>
        </w:rPr>
        <w:t>prezentacja, projekt, analiza przypadku, dyskusja, metoda problemowa</w:t>
      </w:r>
    </w:p>
    <w:p w14:paraId="5F02EC59" w14:textId="77777777" w:rsidR="00AC6B4D" w:rsidRDefault="00CB4C8E">
      <w:pPr>
        <w:pStyle w:val="Standard"/>
        <w:ind w:left="426" w:hanging="426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*** stacjonarnie/zdalnie</w:t>
      </w:r>
    </w:p>
    <w:p w14:paraId="0E320CC5" w14:textId="77777777" w:rsidR="00AC6B4D" w:rsidRDefault="00AC6B4D">
      <w:pPr>
        <w:pStyle w:val="Standard"/>
        <w:ind w:left="426" w:hanging="426"/>
        <w:rPr>
          <w:rFonts w:ascii="Verdana" w:hAnsi="Verdana" w:cs="Verdana"/>
          <w:sz w:val="20"/>
          <w:szCs w:val="20"/>
        </w:rPr>
      </w:pPr>
    </w:p>
    <w:p w14:paraId="31208D67" w14:textId="77777777" w:rsidR="00AC6B4D" w:rsidRDefault="00AC6B4D">
      <w:pPr>
        <w:pStyle w:val="Standard"/>
        <w:suppressAutoHyphens w:val="0"/>
        <w:textAlignment w:val="auto"/>
        <w:rPr>
          <w:rFonts w:ascii="Verdana" w:hAnsi="Verdana" w:cs="Verdana"/>
          <w:sz w:val="20"/>
          <w:szCs w:val="20"/>
        </w:rPr>
      </w:pPr>
    </w:p>
    <w:sectPr w:rsidR="00AC6B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1B7A" w14:textId="77777777" w:rsidR="00000000" w:rsidRDefault="00CB4C8E">
      <w:pPr>
        <w:rPr>
          <w:rFonts w:hint="eastAsia"/>
        </w:rPr>
      </w:pPr>
      <w:r>
        <w:separator/>
      </w:r>
    </w:p>
  </w:endnote>
  <w:endnote w:type="continuationSeparator" w:id="0">
    <w:p w14:paraId="5674868E" w14:textId="77777777" w:rsidR="00000000" w:rsidRDefault="00CB4C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65DC" w14:textId="77777777" w:rsidR="00000000" w:rsidRDefault="00CB4C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E9C822" w14:textId="77777777" w:rsidR="00000000" w:rsidRDefault="00CB4C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6B4D"/>
    <w:rsid w:val="003E3704"/>
    <w:rsid w:val="007064B4"/>
    <w:rsid w:val="00A521A7"/>
    <w:rsid w:val="00A878C5"/>
    <w:rsid w:val="00AC6B4D"/>
    <w:rsid w:val="00CB4C8E"/>
    <w:rsid w:val="00D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F281"/>
  <w15:docId w15:val="{D2D29FE7-4C6C-4EB9-B35A-88C43424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</cp:lastModifiedBy>
  <cp:revision>5</cp:revision>
  <dcterms:created xsi:type="dcterms:W3CDTF">2023-06-08T12:12:00Z</dcterms:created>
  <dcterms:modified xsi:type="dcterms:W3CDTF">2023-06-08T12:30:00Z</dcterms:modified>
</cp:coreProperties>
</file>